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15FA3" w14:textId="19C6CF71" w:rsidR="00563C5E" w:rsidRPr="00563C5E" w:rsidRDefault="00563C5E" w:rsidP="00563C5E">
      <w:pPr>
        <w:spacing w:after="0" w:line="240" w:lineRule="auto"/>
        <w:rPr>
          <w:rFonts w:eastAsiaTheme="minorEastAsia"/>
          <w:sz w:val="20"/>
          <w:szCs w:val="20"/>
        </w:rPr>
      </w:pPr>
    </w:p>
    <w:p w14:paraId="2D7EDA17" w14:textId="7B10F1FF" w:rsidR="00563C5E" w:rsidRPr="00563C5E" w:rsidRDefault="00563C5E" w:rsidP="00563C5E">
      <w:pPr>
        <w:spacing w:after="0" w:line="240" w:lineRule="auto"/>
        <w:rPr>
          <w:rFonts w:eastAsiaTheme="minorEastAsia"/>
          <w:sz w:val="20"/>
          <w:szCs w:val="20"/>
        </w:rPr>
      </w:pPr>
      <w:r>
        <w:rPr>
          <w:rFonts w:cstheme="minorHAnsi"/>
          <w:noProof/>
          <w:lang w:eastAsia="fr-FR"/>
        </w:rPr>
        <w:drawing>
          <wp:anchor distT="0" distB="0" distL="114300" distR="114300" simplePos="0" relativeHeight="251659264" behindDoc="0" locked="0" layoutInCell="1" allowOverlap="1" wp14:anchorId="7A9658DD" wp14:editId="5420BC92">
            <wp:simplePos x="0" y="0"/>
            <wp:positionH relativeFrom="margin">
              <wp:align>center</wp:align>
            </wp:positionH>
            <wp:positionV relativeFrom="paragraph">
              <wp:posOffset>4283</wp:posOffset>
            </wp:positionV>
            <wp:extent cx="1798320" cy="94488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8320" cy="944880"/>
                    </a:xfrm>
                    <a:prstGeom prst="rect">
                      <a:avLst/>
                    </a:prstGeom>
                    <a:noFill/>
                  </pic:spPr>
                </pic:pic>
              </a:graphicData>
            </a:graphic>
          </wp:anchor>
        </w:drawing>
      </w:r>
    </w:p>
    <w:p w14:paraId="76817127" w14:textId="77777777" w:rsidR="00563C5E" w:rsidRPr="00563C5E" w:rsidRDefault="00563C5E" w:rsidP="00563C5E">
      <w:pPr>
        <w:spacing w:after="0" w:line="240" w:lineRule="auto"/>
        <w:rPr>
          <w:rFonts w:eastAsiaTheme="minorEastAsia"/>
          <w:sz w:val="20"/>
          <w:szCs w:val="20"/>
        </w:rPr>
      </w:pPr>
    </w:p>
    <w:p w14:paraId="5EDEEC56" w14:textId="77777777" w:rsidR="00563C5E" w:rsidRPr="00563C5E" w:rsidRDefault="00563C5E" w:rsidP="00563C5E">
      <w:pPr>
        <w:spacing w:after="0" w:line="240" w:lineRule="auto"/>
        <w:rPr>
          <w:rFonts w:eastAsiaTheme="minorEastAsia"/>
          <w:sz w:val="20"/>
          <w:szCs w:val="20"/>
        </w:rPr>
      </w:pPr>
    </w:p>
    <w:p w14:paraId="291D9328" w14:textId="77777777" w:rsidR="00563C5E" w:rsidRPr="00563C5E" w:rsidRDefault="00563C5E" w:rsidP="00563C5E">
      <w:pPr>
        <w:spacing w:after="0" w:line="240" w:lineRule="auto"/>
        <w:rPr>
          <w:rFonts w:eastAsiaTheme="minorEastAsia"/>
          <w:sz w:val="20"/>
          <w:szCs w:val="20"/>
        </w:rPr>
      </w:pPr>
    </w:p>
    <w:p w14:paraId="6EA33F4B" w14:textId="36863721" w:rsidR="00563C5E" w:rsidRDefault="00563C5E" w:rsidP="00563C5E">
      <w:pPr>
        <w:spacing w:after="0" w:line="240" w:lineRule="auto"/>
        <w:rPr>
          <w:rFonts w:eastAsiaTheme="minorEastAsia"/>
          <w:sz w:val="20"/>
          <w:szCs w:val="20"/>
        </w:rPr>
      </w:pPr>
    </w:p>
    <w:p w14:paraId="55FDBB23" w14:textId="15B2DE1D" w:rsidR="00563C5E" w:rsidRDefault="00563C5E" w:rsidP="00563C5E">
      <w:pPr>
        <w:spacing w:after="0" w:line="240" w:lineRule="auto"/>
        <w:rPr>
          <w:rFonts w:eastAsiaTheme="minorEastAsia"/>
          <w:sz w:val="20"/>
          <w:szCs w:val="20"/>
        </w:rPr>
      </w:pPr>
    </w:p>
    <w:p w14:paraId="09FFC74B" w14:textId="77777777" w:rsidR="00563C5E" w:rsidRPr="00563C5E" w:rsidRDefault="00563C5E" w:rsidP="00563C5E">
      <w:pPr>
        <w:spacing w:after="0" w:line="240" w:lineRule="auto"/>
        <w:rPr>
          <w:rFonts w:eastAsiaTheme="minorEastAsia"/>
          <w:sz w:val="20"/>
          <w:szCs w:val="20"/>
        </w:rPr>
      </w:pPr>
    </w:p>
    <w:p w14:paraId="07C01151" w14:textId="77777777" w:rsidR="00563C5E" w:rsidRPr="00563C5E" w:rsidRDefault="00563C5E" w:rsidP="00563C5E">
      <w:pPr>
        <w:spacing w:after="0" w:line="240" w:lineRule="auto"/>
        <w:rPr>
          <w:rFonts w:eastAsiaTheme="minorEastAsia"/>
          <w:sz w:val="20"/>
          <w:szCs w:val="20"/>
        </w:rPr>
      </w:pPr>
    </w:p>
    <w:p w14:paraId="6E6507A5" w14:textId="4682316F" w:rsidR="00563C5E" w:rsidRPr="00EE3CB3" w:rsidRDefault="00563C5E" w:rsidP="00EE3CB3">
      <w:pPr>
        <w:tabs>
          <w:tab w:val="left" w:pos="3617"/>
        </w:tabs>
        <w:spacing w:after="0" w:line="240" w:lineRule="auto"/>
        <w:ind w:left="653" w:hanging="10"/>
        <w:jc w:val="center"/>
        <w:rPr>
          <w:rFonts w:ascii="Calibri" w:eastAsia="Times New Roman" w:hAnsi="Calibri" w:cs="Times New Roman"/>
          <w:color w:val="002060"/>
          <w:sz w:val="40"/>
          <w:szCs w:val="40"/>
          <w:lang w:eastAsia="fr-FR"/>
        </w:rPr>
      </w:pPr>
      <w:bookmarkStart w:id="0" w:name="_Hlk18063562"/>
      <w:r w:rsidRPr="00EE3CB3">
        <w:rPr>
          <w:rFonts w:ascii="Calibri" w:eastAsia="Times New Roman" w:hAnsi="Calibri" w:cs="Times New Roman"/>
          <w:color w:val="002060"/>
          <w:sz w:val="40"/>
          <w:szCs w:val="40"/>
          <w:lang w:eastAsia="fr-FR"/>
        </w:rPr>
        <w:t>ATTESTATION SUR L’HONNEUR RELATIVE A L’INTERDICTION D’ATTRIBUER DES MARCHES PUBLICS A DES RESSORTISSANTS RUSSES ET DES ENTITES OU ORGANISMES ETABLIS EN RUSSIE</w:t>
      </w:r>
    </w:p>
    <w:p w14:paraId="34E34020" w14:textId="77777777" w:rsidR="00563C5E" w:rsidRPr="00563C5E" w:rsidRDefault="00563C5E" w:rsidP="00563C5E">
      <w:pPr>
        <w:spacing w:after="0" w:line="240" w:lineRule="auto"/>
        <w:ind w:left="-426"/>
        <w:jc w:val="center"/>
        <w:rPr>
          <w:rFonts w:eastAsiaTheme="minorEastAsia"/>
          <w:b/>
          <w:noProof/>
          <w:sz w:val="24"/>
          <w:szCs w:val="24"/>
          <w:lang w:eastAsia="fr-FR"/>
        </w:rPr>
      </w:pPr>
    </w:p>
    <w:p w14:paraId="0D1FD6C8" w14:textId="77777777" w:rsidR="00563C5E" w:rsidRPr="00563C5E" w:rsidRDefault="00563C5E" w:rsidP="00563C5E">
      <w:pPr>
        <w:spacing w:after="0" w:line="240" w:lineRule="auto"/>
        <w:ind w:left="-426"/>
        <w:jc w:val="center"/>
        <w:rPr>
          <w:rFonts w:eastAsiaTheme="minorEastAsia"/>
          <w:b/>
          <w:noProof/>
          <w:sz w:val="24"/>
          <w:szCs w:val="24"/>
          <w:lang w:eastAsia="fr-FR"/>
        </w:rPr>
      </w:pPr>
    </w:p>
    <w:bookmarkEnd w:id="0"/>
    <w:p w14:paraId="73AA5FB3" w14:textId="1687E6F0" w:rsidR="00EE3CB3" w:rsidRPr="00EE447B" w:rsidRDefault="00EE3CB3" w:rsidP="00EE3CB3">
      <w:pPr>
        <w:spacing w:after="0" w:line="240" w:lineRule="auto"/>
        <w:ind w:left="-567"/>
        <w:jc w:val="center"/>
        <w:rPr>
          <w:rFonts w:ascii="Calibri" w:hAnsi="Calibri"/>
          <w:b/>
          <w:sz w:val="24"/>
          <w:szCs w:val="24"/>
        </w:rPr>
      </w:pPr>
      <w:r w:rsidRPr="00EE447B">
        <w:rPr>
          <w:rFonts w:ascii="Calibri" w:hAnsi="Calibri"/>
          <w:b/>
          <w:noProof/>
          <w:sz w:val="24"/>
          <w:szCs w:val="24"/>
        </w:rPr>
        <w:t>MARCHE PUBLIC</w:t>
      </w:r>
    </w:p>
    <w:p w14:paraId="49287FBD" w14:textId="77777777" w:rsidR="00563C5E" w:rsidRPr="00563C5E" w:rsidRDefault="00563C5E" w:rsidP="00563C5E">
      <w:pPr>
        <w:spacing w:after="0" w:line="240" w:lineRule="auto"/>
        <w:ind w:left="-426"/>
        <w:jc w:val="center"/>
        <w:rPr>
          <w:rFonts w:eastAsiaTheme="minorEastAsia"/>
          <w:b/>
          <w:sz w:val="28"/>
          <w:szCs w:val="28"/>
          <w:lang w:eastAsia="fr-FR"/>
        </w:rPr>
      </w:pPr>
    </w:p>
    <w:p w14:paraId="31B9472F" w14:textId="77777777" w:rsidR="00563C5E" w:rsidRPr="00563C5E" w:rsidRDefault="00563C5E" w:rsidP="00563C5E">
      <w:pPr>
        <w:spacing w:after="0" w:line="240" w:lineRule="auto"/>
        <w:ind w:left="-426"/>
        <w:jc w:val="center"/>
        <w:rPr>
          <w:rFonts w:eastAsiaTheme="minorEastAsia"/>
          <w:b/>
          <w:sz w:val="28"/>
          <w:szCs w:val="28"/>
          <w:lang w:eastAsia="fr-FR"/>
        </w:rPr>
      </w:pPr>
    </w:p>
    <w:p w14:paraId="2BECA187" w14:textId="77777777" w:rsidR="00563C5E" w:rsidRPr="00563C5E" w:rsidRDefault="00563C5E" w:rsidP="00563C5E">
      <w:pPr>
        <w:tabs>
          <w:tab w:val="left" w:pos="385"/>
          <w:tab w:val="center" w:pos="4464"/>
          <w:tab w:val="right" w:pos="9354"/>
        </w:tabs>
        <w:spacing w:after="0" w:line="240" w:lineRule="auto"/>
        <w:ind w:left="-426"/>
        <w:jc w:val="center"/>
        <w:rPr>
          <w:rFonts w:ascii="Calibri" w:eastAsia="Times New Roman" w:hAnsi="Calibri" w:cs="Times New Roman"/>
          <w:b/>
          <w:bCs/>
          <w:color w:val="0070C0"/>
          <w:sz w:val="28"/>
          <w:szCs w:val="28"/>
        </w:rPr>
      </w:pPr>
      <w:bookmarkStart w:id="1" w:name="_Hlk18063435"/>
      <w:r w:rsidRPr="00563C5E">
        <w:rPr>
          <w:rFonts w:ascii="Calibri" w:eastAsia="Times New Roman" w:hAnsi="Calibri" w:cs="Times New Roman"/>
          <w:b/>
          <w:bCs/>
          <w:color w:val="0070C0"/>
          <w:sz w:val="28"/>
          <w:szCs w:val="28"/>
        </w:rPr>
        <w:t>Procédure M_3203</w:t>
      </w:r>
    </w:p>
    <w:p w14:paraId="2FFD8E83" w14:textId="77777777" w:rsidR="00563C5E" w:rsidRPr="00563C5E" w:rsidRDefault="00563C5E" w:rsidP="00563C5E">
      <w:pPr>
        <w:tabs>
          <w:tab w:val="left" w:pos="385"/>
          <w:tab w:val="center" w:pos="4464"/>
          <w:tab w:val="right" w:pos="9354"/>
        </w:tabs>
        <w:spacing w:after="0" w:line="240" w:lineRule="auto"/>
        <w:ind w:left="-426"/>
        <w:jc w:val="center"/>
        <w:rPr>
          <w:rFonts w:ascii="Calibri" w:eastAsia="Times New Roman" w:hAnsi="Calibri" w:cs="Times New Roman"/>
          <w:b/>
          <w:bCs/>
          <w:color w:val="0070C0"/>
          <w:sz w:val="28"/>
          <w:szCs w:val="28"/>
        </w:rPr>
      </w:pPr>
    </w:p>
    <w:p w14:paraId="2D510298" w14:textId="77777777" w:rsidR="00563C5E" w:rsidRPr="00563C5E" w:rsidRDefault="00563C5E" w:rsidP="00563C5E">
      <w:pPr>
        <w:pBdr>
          <w:top w:val="single" w:sz="4" w:space="1" w:color="auto"/>
          <w:left w:val="single" w:sz="4" w:space="4" w:color="auto"/>
          <w:bottom w:val="single" w:sz="4" w:space="1" w:color="auto"/>
          <w:right w:val="single" w:sz="4" w:space="4" w:color="auto"/>
        </w:pBdr>
        <w:tabs>
          <w:tab w:val="left" w:pos="385"/>
        </w:tabs>
        <w:spacing w:after="0" w:line="240" w:lineRule="auto"/>
        <w:ind w:left="-426"/>
        <w:rPr>
          <w:rFonts w:ascii="Calibri" w:eastAsia="Times New Roman" w:hAnsi="Calibri" w:cs="Times New Roman"/>
          <w:bCs/>
          <w:szCs w:val="20"/>
        </w:rPr>
      </w:pPr>
      <w:r w:rsidRPr="00563C5E">
        <w:rPr>
          <w:rFonts w:ascii="Calibri" w:eastAsia="Times New Roman" w:hAnsi="Calibri" w:cs="Times New Roman"/>
          <w:b/>
          <w:bCs/>
          <w:szCs w:val="20"/>
          <w:u w:val="single"/>
        </w:rPr>
        <w:t>Pouvoir adjudicateur</w:t>
      </w:r>
      <w:r w:rsidRPr="00563C5E">
        <w:rPr>
          <w:rFonts w:ascii="Calibri" w:eastAsia="Times New Roman" w:hAnsi="Calibri" w:cs="Times New Roman"/>
          <w:bCs/>
          <w:szCs w:val="20"/>
        </w:rPr>
        <w:t> : GCS UniHA – 83 Boulevard Marius Vivier Merle – 69003 LYON</w:t>
      </w:r>
    </w:p>
    <w:p w14:paraId="17DD543E" w14:textId="093C8381" w:rsidR="00563C5E" w:rsidRPr="00563C5E" w:rsidRDefault="00563C5E" w:rsidP="00563C5E">
      <w:pPr>
        <w:pBdr>
          <w:top w:val="single" w:sz="4" w:space="1" w:color="auto"/>
          <w:left w:val="single" w:sz="4" w:space="4" w:color="auto"/>
          <w:bottom w:val="single" w:sz="4" w:space="1" w:color="auto"/>
          <w:right w:val="single" w:sz="4" w:space="4" w:color="auto"/>
        </w:pBdr>
        <w:spacing w:after="0" w:line="240" w:lineRule="auto"/>
        <w:ind w:left="-426"/>
        <w:jc w:val="both"/>
        <w:rPr>
          <w:rFonts w:ascii="Calibri" w:eastAsia="Trebuchet MS" w:hAnsi="Calibri" w:cs="Calibri"/>
          <w:color w:val="000000"/>
        </w:rPr>
      </w:pPr>
      <w:r w:rsidRPr="00563C5E">
        <w:rPr>
          <w:rFonts w:ascii="Calibri" w:eastAsia="Times New Roman" w:hAnsi="Calibri" w:cs="Times New Roman"/>
          <w:b/>
          <w:bCs/>
          <w:szCs w:val="20"/>
          <w:u w:val="single"/>
        </w:rPr>
        <w:t>Objet du marché</w:t>
      </w:r>
      <w:r w:rsidRPr="00563C5E">
        <w:rPr>
          <w:rFonts w:ascii="Calibri" w:eastAsia="Times New Roman" w:hAnsi="Calibri" w:cs="Times New Roman"/>
          <w:b/>
          <w:bCs/>
          <w:szCs w:val="20"/>
        </w:rPr>
        <w:t xml:space="preserve"> : </w:t>
      </w:r>
      <w:bookmarkStart w:id="2" w:name="_Hlk213922817"/>
      <w:r w:rsidRPr="00563C5E">
        <w:rPr>
          <w:rFonts w:ascii="Calibri" w:eastAsia="Trebuchet MS" w:hAnsi="Calibri" w:cs="Calibri"/>
          <w:color w:val="000000"/>
        </w:rPr>
        <w:t>Transport</w:t>
      </w:r>
      <w:r w:rsidR="00C36CBE">
        <w:rPr>
          <w:rFonts w:ascii="Calibri" w:eastAsia="Trebuchet MS" w:hAnsi="Calibri" w:cs="Calibri"/>
          <w:color w:val="000000"/>
        </w:rPr>
        <w:t>s</w:t>
      </w:r>
      <w:r w:rsidRPr="00563C5E">
        <w:rPr>
          <w:rFonts w:ascii="Calibri" w:eastAsia="Trebuchet MS" w:hAnsi="Calibri" w:cs="Calibri"/>
          <w:color w:val="000000"/>
        </w:rPr>
        <w:t xml:space="preserve"> express nationaux et internationaux de colis secs et à température dirigée et contrôlée, fourniture de consommables et prestations associées</w:t>
      </w:r>
      <w:bookmarkEnd w:id="2"/>
    </w:p>
    <w:p w14:paraId="20F58BE4" w14:textId="77777777" w:rsidR="00563C5E" w:rsidRPr="00563C5E" w:rsidRDefault="00563C5E" w:rsidP="00563C5E">
      <w:pPr>
        <w:pBdr>
          <w:top w:val="single" w:sz="4" w:space="1" w:color="auto"/>
          <w:left w:val="single" w:sz="4" w:space="4" w:color="auto"/>
          <w:bottom w:val="single" w:sz="4" w:space="1" w:color="auto"/>
          <w:right w:val="single" w:sz="4" w:space="4" w:color="auto"/>
        </w:pBdr>
        <w:spacing w:after="0" w:line="240" w:lineRule="auto"/>
        <w:ind w:left="-426"/>
        <w:jc w:val="both"/>
        <w:rPr>
          <w:rFonts w:eastAsia="Times New Roman" w:cstheme="minorHAnsi"/>
          <w:szCs w:val="20"/>
        </w:rPr>
      </w:pPr>
      <w:r w:rsidRPr="00563C5E">
        <w:rPr>
          <w:rFonts w:ascii="Calibri" w:eastAsia="Times New Roman" w:hAnsi="Calibri" w:cs="Times New Roman"/>
          <w:b/>
          <w:bCs/>
          <w:szCs w:val="20"/>
          <w:u w:val="single"/>
        </w:rPr>
        <w:t>Procédure</w:t>
      </w:r>
      <w:r w:rsidRPr="00563C5E">
        <w:rPr>
          <w:rFonts w:ascii="Calibri" w:eastAsia="Times New Roman" w:hAnsi="Calibri" w:cs="Times New Roman"/>
          <w:bCs/>
          <w:szCs w:val="20"/>
        </w:rPr>
        <w:t xml:space="preserve"> : </w:t>
      </w:r>
      <w:r w:rsidRPr="00563C5E">
        <w:rPr>
          <w:rFonts w:eastAsia="Times New Roman" w:cstheme="minorHAnsi"/>
          <w:szCs w:val="20"/>
        </w:rPr>
        <w:t xml:space="preserve">Appel d’offres ouvert </w:t>
      </w:r>
      <w:r w:rsidRPr="00563C5E">
        <w:rPr>
          <w:rFonts w:eastAsiaTheme="minorEastAsia" w:cstheme="minorHAnsi"/>
          <w:szCs w:val="20"/>
        </w:rPr>
        <w:t>(articles L.2124-2, R.2124-2, R.2161-2 à R.2161-5 du Code de la commande publique)</w:t>
      </w:r>
    </w:p>
    <w:p w14:paraId="07047A9B" w14:textId="77777777" w:rsidR="00563C5E" w:rsidRPr="00563C5E" w:rsidRDefault="00563C5E" w:rsidP="00563C5E">
      <w:pPr>
        <w:pBdr>
          <w:top w:val="single" w:sz="4" w:space="1" w:color="auto"/>
          <w:left w:val="single" w:sz="4" w:space="4" w:color="auto"/>
          <w:bottom w:val="single" w:sz="4" w:space="1" w:color="auto"/>
          <w:right w:val="single" w:sz="4" w:space="4" w:color="auto"/>
        </w:pBdr>
        <w:spacing w:after="0" w:line="240" w:lineRule="auto"/>
        <w:ind w:left="-426"/>
        <w:jc w:val="both"/>
        <w:rPr>
          <w:rFonts w:ascii="Calibri" w:eastAsia="Times New Roman" w:hAnsi="Calibri" w:cs="Times New Roman"/>
          <w:szCs w:val="20"/>
        </w:rPr>
      </w:pPr>
      <w:r w:rsidRPr="00563C5E">
        <w:rPr>
          <w:rFonts w:ascii="Calibri" w:eastAsia="Times New Roman" w:hAnsi="Calibri" w:cs="Times New Roman"/>
          <w:b/>
          <w:bCs/>
          <w:szCs w:val="20"/>
          <w:u w:val="single"/>
        </w:rPr>
        <w:t>Technique d’achat </w:t>
      </w:r>
      <w:r w:rsidRPr="00563C5E">
        <w:rPr>
          <w:rFonts w:ascii="Calibri" w:eastAsia="Times New Roman" w:hAnsi="Calibri" w:cs="Times New Roman"/>
          <w:szCs w:val="20"/>
        </w:rPr>
        <w:t xml:space="preserve">: </w:t>
      </w:r>
      <w:r w:rsidRPr="00563C5E">
        <w:rPr>
          <w:rFonts w:eastAsiaTheme="minorEastAsia"/>
          <w:bCs/>
          <w:szCs w:val="20"/>
        </w:rPr>
        <w:t>Accord-cadre à bon de commande</w:t>
      </w:r>
    </w:p>
    <w:p w14:paraId="51E03871" w14:textId="77777777" w:rsidR="00563C5E" w:rsidRPr="00563C5E" w:rsidRDefault="00563C5E" w:rsidP="00563C5E">
      <w:pPr>
        <w:spacing w:after="0" w:line="240" w:lineRule="auto"/>
        <w:ind w:left="-426"/>
        <w:rPr>
          <w:rFonts w:eastAsiaTheme="minorEastAsia"/>
          <w:sz w:val="20"/>
          <w:szCs w:val="20"/>
        </w:rPr>
      </w:pPr>
    </w:p>
    <w:bookmarkEnd w:id="1"/>
    <w:p w14:paraId="48F509B2" w14:textId="77777777" w:rsidR="00563C5E" w:rsidRDefault="00563C5E" w:rsidP="008A4E28">
      <w:pPr>
        <w:jc w:val="center"/>
        <w:rPr>
          <w:b/>
        </w:rPr>
      </w:pPr>
    </w:p>
    <w:p w14:paraId="408241D7" w14:textId="77777777" w:rsidR="00563C5E" w:rsidRDefault="00563C5E">
      <w:pPr>
        <w:rPr>
          <w:b/>
        </w:rPr>
      </w:pPr>
      <w:r>
        <w:rPr>
          <w:b/>
        </w:rPr>
        <w:br w:type="page"/>
      </w:r>
    </w:p>
    <w:p w14:paraId="25BD8A24" w14:textId="484C60D4" w:rsidR="003D0274" w:rsidRPr="001B475C" w:rsidRDefault="008A4E28" w:rsidP="008A4E28">
      <w:pPr>
        <w:jc w:val="both"/>
        <w:rPr>
          <w:i/>
        </w:rPr>
      </w:pPr>
      <w:r w:rsidRPr="001B475C">
        <w:rPr>
          <w:i/>
        </w:rPr>
        <w:lastRenderedPageBreak/>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789419C2" w:rsidR="008A4E28" w:rsidRDefault="008A4E28" w:rsidP="008A4E28">
      <w:pPr>
        <w:jc w:val="both"/>
      </w:pPr>
      <w:r>
        <w:t xml:space="preserve">Je soussigné ….., représentant légal de la société …/dûment habilité à représenter la société …., </w:t>
      </w:r>
      <w:r w:rsidR="00B25B40">
        <w:t xml:space="preserve">candidat au marché dont le pouvoir adjudicateur est </w:t>
      </w:r>
      <w:r w:rsidR="00B25B40" w:rsidRPr="00376ECB">
        <w:t>UniHA</w:t>
      </w:r>
      <w:r>
        <w:t>, atteste sur l’honneur que la société …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351B3F4F" w:rsidR="008A4E28" w:rsidRDefault="008A4E28" w:rsidP="008A4E28">
      <w:pPr>
        <w:pStyle w:val="Paragraphedeliste"/>
        <w:numPr>
          <w:ilvl w:val="0"/>
          <w:numId w:val="1"/>
        </w:numPr>
        <w:jc w:val="both"/>
      </w:pPr>
      <w:r>
        <w:t xml:space="preserve">Ne fait pas </w:t>
      </w:r>
      <w:r w:rsidRPr="008A4E28">
        <w:t xml:space="preserve">appel pour l'exécution </w:t>
      </w:r>
      <w:r w:rsidR="00B02B25">
        <w:t>du marché,</w:t>
      </w:r>
      <w:r w:rsidRPr="008A4E28">
        <w:t xml:space="preserve"> à un co-traitant établi sur le territoire Russe</w:t>
      </w:r>
      <w:r w:rsidR="00B02B25">
        <w:t> ;</w:t>
      </w:r>
    </w:p>
    <w:p w14:paraId="342F061A" w14:textId="687B9AB4" w:rsidR="008A4E28" w:rsidRDefault="008A4E28" w:rsidP="008A4E28">
      <w:pPr>
        <w:pStyle w:val="Paragraphedeliste"/>
        <w:numPr>
          <w:ilvl w:val="0"/>
          <w:numId w:val="1"/>
        </w:numPr>
        <w:jc w:val="both"/>
      </w:pPr>
      <w:r>
        <w:t xml:space="preserve">Ne fait pas </w:t>
      </w:r>
      <w:r w:rsidRPr="008A4E28">
        <w:t xml:space="preserve">appel pour l'exécution </w:t>
      </w:r>
      <w:r w:rsidR="00B02B25">
        <w:t>du</w:t>
      </w:r>
      <w:r w:rsidRPr="008A4E28">
        <w:t xml:space="preserve"> march</w:t>
      </w:r>
      <w:r w:rsidR="00B02B25">
        <w:t xml:space="preserve">é, </w:t>
      </w:r>
      <w:r w:rsidRPr="008A4E28">
        <w:t>à un co-traitant dont l'entité est détenue à plus de 50% de manière directe ou indirecte par une entité établie sur le territoire Russe</w:t>
      </w:r>
      <w:r w:rsidR="00B02B25">
        <w:t> ;</w:t>
      </w:r>
    </w:p>
    <w:p w14:paraId="3278F146" w14:textId="16A7E00A" w:rsidR="008A4E28" w:rsidRDefault="008A4E28" w:rsidP="008A4E28">
      <w:pPr>
        <w:pStyle w:val="Paragraphedeliste"/>
        <w:numPr>
          <w:ilvl w:val="0"/>
          <w:numId w:val="1"/>
        </w:numPr>
        <w:jc w:val="both"/>
      </w:pPr>
      <w:r>
        <w:t xml:space="preserve">Ne fait pas </w:t>
      </w:r>
      <w:r w:rsidRPr="008A4E28">
        <w:t xml:space="preserve">appel pour l'exécution </w:t>
      </w:r>
      <w:r w:rsidR="00B02B25">
        <w:t>du marché,</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B02B25">
        <w:t> ;</w:t>
      </w:r>
    </w:p>
    <w:p w14:paraId="1DBB9CAE" w14:textId="76E8B755"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78DA5FED"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w:t>
      </w:r>
      <w:r w:rsidR="00D464D1">
        <w:t>.</w:t>
      </w:r>
      <w:r w:rsidRPr="008A4E28">
        <w:t>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3E5D3DB0" w:rsidR="008A4E28" w:rsidRDefault="008A4E28" w:rsidP="008A4E28">
      <w:pPr>
        <w:jc w:val="both"/>
      </w:pPr>
      <w:r>
        <w:t>Fait à ….</w:t>
      </w:r>
    </w:p>
    <w:p w14:paraId="3A5B887A" w14:textId="087C6272" w:rsidR="008A4E28" w:rsidRDefault="008A4E28" w:rsidP="008A4E28">
      <w:pPr>
        <w:jc w:val="both"/>
      </w:pPr>
      <w:r>
        <w:t>Le …..</w:t>
      </w:r>
    </w:p>
    <w:p w14:paraId="26D972C7" w14:textId="238DD027" w:rsidR="008A4E28" w:rsidRDefault="008A4E28" w:rsidP="008A4E28">
      <w:pPr>
        <w:jc w:val="both"/>
      </w:pPr>
      <w:r>
        <w:t xml:space="preserve">Signature </w:t>
      </w:r>
    </w:p>
    <w:sectPr w:rsidR="008A4E2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5486" w14:textId="77777777" w:rsidR="00563C5E" w:rsidRDefault="00563C5E" w:rsidP="00563C5E">
      <w:pPr>
        <w:spacing w:after="0" w:line="240" w:lineRule="auto"/>
      </w:pPr>
      <w:r>
        <w:separator/>
      </w:r>
    </w:p>
  </w:endnote>
  <w:endnote w:type="continuationSeparator" w:id="0">
    <w:p w14:paraId="4F1E310B" w14:textId="77777777" w:rsidR="00563C5E" w:rsidRDefault="00563C5E" w:rsidP="0056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4FFA" w14:textId="77777777" w:rsidR="00563C5E" w:rsidRDefault="00563C5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2D95" w14:textId="5FA56F9B" w:rsidR="00563C5E" w:rsidRPr="00563C5E" w:rsidRDefault="00563C5E" w:rsidP="00563C5E">
    <w:pPr>
      <w:tabs>
        <w:tab w:val="center" w:pos="4550"/>
        <w:tab w:val="left" w:pos="5818"/>
      </w:tabs>
      <w:spacing w:before="100" w:after="200" w:line="276" w:lineRule="auto"/>
      <w:ind w:right="260"/>
      <w:rPr>
        <w:rFonts w:eastAsiaTheme="minorEastAsia"/>
        <w:sz w:val="24"/>
        <w:szCs w:val="24"/>
      </w:rPr>
    </w:pPr>
    <w:r w:rsidRPr="00563C5E">
      <w:rPr>
        <w:rFonts w:eastAsiaTheme="minorEastAsia"/>
        <w:color w:val="8496B0" w:themeColor="text2" w:themeTint="99"/>
        <w:spacing w:val="60"/>
        <w:sz w:val="24"/>
        <w:szCs w:val="24"/>
      </w:rPr>
      <w:t>Page</w:t>
    </w:r>
    <w:r w:rsidRPr="00563C5E">
      <w:rPr>
        <w:rFonts w:eastAsiaTheme="minorEastAsia"/>
        <w:color w:val="8496B0" w:themeColor="text2" w:themeTint="99"/>
        <w:sz w:val="24"/>
        <w:szCs w:val="24"/>
      </w:rPr>
      <w:t xml:space="preserve"> </w:t>
    </w:r>
    <w:r w:rsidRPr="00563C5E">
      <w:rPr>
        <w:rFonts w:eastAsiaTheme="minorEastAsia"/>
        <w:color w:val="323E4F" w:themeColor="text2" w:themeShade="BF"/>
        <w:sz w:val="24"/>
        <w:szCs w:val="24"/>
      </w:rPr>
      <w:fldChar w:fldCharType="begin"/>
    </w:r>
    <w:r w:rsidRPr="00563C5E">
      <w:rPr>
        <w:rFonts w:eastAsiaTheme="minorEastAsia"/>
        <w:color w:val="323E4F" w:themeColor="text2" w:themeShade="BF"/>
        <w:sz w:val="24"/>
        <w:szCs w:val="24"/>
      </w:rPr>
      <w:instrText>PAGE   \* MERGEFORMAT</w:instrText>
    </w:r>
    <w:r w:rsidRPr="00563C5E">
      <w:rPr>
        <w:rFonts w:eastAsiaTheme="minorEastAsia"/>
        <w:color w:val="323E4F" w:themeColor="text2" w:themeShade="BF"/>
        <w:sz w:val="24"/>
        <w:szCs w:val="24"/>
      </w:rPr>
      <w:fldChar w:fldCharType="separate"/>
    </w:r>
    <w:r w:rsidRPr="00563C5E">
      <w:rPr>
        <w:rFonts w:eastAsiaTheme="minorEastAsia"/>
        <w:color w:val="323E4F" w:themeColor="text2" w:themeShade="BF"/>
        <w:sz w:val="24"/>
        <w:szCs w:val="24"/>
      </w:rPr>
      <w:t>15</w:t>
    </w:r>
    <w:r w:rsidRPr="00563C5E">
      <w:rPr>
        <w:rFonts w:eastAsiaTheme="minorEastAsia"/>
        <w:color w:val="323E4F" w:themeColor="text2" w:themeShade="BF"/>
        <w:sz w:val="24"/>
        <w:szCs w:val="24"/>
      </w:rPr>
      <w:fldChar w:fldCharType="end"/>
    </w:r>
    <w:r w:rsidRPr="00563C5E">
      <w:rPr>
        <w:rFonts w:eastAsiaTheme="minorEastAsia"/>
        <w:color w:val="323E4F" w:themeColor="text2" w:themeShade="BF"/>
        <w:sz w:val="24"/>
        <w:szCs w:val="24"/>
      </w:rPr>
      <w:t xml:space="preserve"> | </w:t>
    </w:r>
    <w:r w:rsidRPr="00563C5E">
      <w:rPr>
        <w:rFonts w:eastAsiaTheme="minorEastAsia"/>
        <w:color w:val="323E4F" w:themeColor="text2" w:themeShade="BF"/>
        <w:sz w:val="24"/>
        <w:szCs w:val="24"/>
      </w:rPr>
      <w:fldChar w:fldCharType="begin"/>
    </w:r>
    <w:r w:rsidRPr="00563C5E">
      <w:rPr>
        <w:rFonts w:eastAsiaTheme="minorEastAsia"/>
        <w:color w:val="323E4F" w:themeColor="text2" w:themeShade="BF"/>
        <w:sz w:val="24"/>
        <w:szCs w:val="24"/>
      </w:rPr>
      <w:instrText>NUMPAGES  \* Arabic  \* MERGEFORMAT</w:instrText>
    </w:r>
    <w:r w:rsidRPr="00563C5E">
      <w:rPr>
        <w:rFonts w:eastAsiaTheme="minorEastAsia"/>
        <w:color w:val="323E4F" w:themeColor="text2" w:themeShade="BF"/>
        <w:sz w:val="24"/>
        <w:szCs w:val="24"/>
      </w:rPr>
      <w:fldChar w:fldCharType="separate"/>
    </w:r>
    <w:r w:rsidRPr="00563C5E">
      <w:rPr>
        <w:rFonts w:eastAsiaTheme="minorEastAsia"/>
        <w:color w:val="323E4F" w:themeColor="text2" w:themeShade="BF"/>
        <w:sz w:val="24"/>
        <w:szCs w:val="24"/>
      </w:rPr>
      <w:t>15</w:t>
    </w:r>
    <w:r w:rsidRPr="00563C5E">
      <w:rPr>
        <w:rFonts w:eastAsiaTheme="minorEastAsia"/>
        <w:color w:val="323E4F" w:themeColor="text2" w:themeShade="BF"/>
        <w:sz w:val="24"/>
        <w:szCs w:val="24"/>
      </w:rPr>
      <w:fldChar w:fldCharType="end"/>
    </w:r>
    <w:r w:rsidRPr="00563C5E">
      <w:rPr>
        <w:rFonts w:eastAsiaTheme="minorEastAsia"/>
        <w:color w:val="323E4F" w:themeColor="text2" w:themeShade="BF"/>
        <w:sz w:val="24"/>
        <w:szCs w:val="24"/>
      </w:rPr>
      <w:t xml:space="preserve">  </w:t>
    </w:r>
    <w:r w:rsidRPr="00563C5E">
      <w:rPr>
        <w:rFonts w:eastAsiaTheme="minorEastAsia"/>
        <w:color w:val="323E4F" w:themeColor="text2" w:themeShade="BF"/>
        <w:sz w:val="24"/>
        <w:szCs w:val="24"/>
      </w:rPr>
      <w:tab/>
    </w:r>
    <w:r>
      <w:rPr>
        <w:rFonts w:eastAsiaTheme="minorEastAsia"/>
        <w:sz w:val="20"/>
        <w:szCs w:val="20"/>
      </w:rPr>
      <w:t>Attestation sur l’honneur</w:t>
    </w:r>
    <w:r w:rsidR="00C36CBE">
      <w:rPr>
        <w:rFonts w:eastAsiaTheme="minorEastAsia"/>
        <w:sz w:val="20"/>
        <w:szCs w:val="20"/>
      </w:rPr>
      <w:t xml:space="preserve"> </w:t>
    </w:r>
    <w:r w:rsidRPr="00563C5E">
      <w:rPr>
        <w:rFonts w:eastAsiaTheme="minorEastAsia"/>
        <w:sz w:val="20"/>
        <w:szCs w:val="20"/>
      </w:rPr>
      <w:t>GCS UniHA M_3203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E321" w14:textId="77777777" w:rsidR="00563C5E" w:rsidRDefault="00563C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8723" w14:textId="77777777" w:rsidR="00563C5E" w:rsidRDefault="00563C5E" w:rsidP="00563C5E">
      <w:pPr>
        <w:spacing w:after="0" w:line="240" w:lineRule="auto"/>
      </w:pPr>
      <w:r>
        <w:separator/>
      </w:r>
    </w:p>
  </w:footnote>
  <w:footnote w:type="continuationSeparator" w:id="0">
    <w:p w14:paraId="61AF7E9B" w14:textId="77777777" w:rsidR="00563C5E" w:rsidRDefault="00563C5E" w:rsidP="00563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2231" w14:textId="77777777" w:rsidR="00563C5E" w:rsidRDefault="00563C5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B99B" w14:textId="77777777" w:rsidR="00563C5E" w:rsidRDefault="00563C5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B7813" w14:textId="77777777" w:rsidR="00563C5E" w:rsidRDefault="00563C5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F7"/>
    <w:rsid w:val="001B475C"/>
    <w:rsid w:val="002B06E5"/>
    <w:rsid w:val="003324A5"/>
    <w:rsid w:val="00376ECB"/>
    <w:rsid w:val="003D0274"/>
    <w:rsid w:val="004B1A32"/>
    <w:rsid w:val="00563C5E"/>
    <w:rsid w:val="00682AF7"/>
    <w:rsid w:val="008A4E28"/>
    <w:rsid w:val="0096592A"/>
    <w:rsid w:val="009B494C"/>
    <w:rsid w:val="00B02B25"/>
    <w:rsid w:val="00B25B40"/>
    <w:rsid w:val="00C36CBE"/>
    <w:rsid w:val="00D464D1"/>
    <w:rsid w:val="00E838C8"/>
    <w:rsid w:val="00EE3C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563C5E"/>
    <w:pPr>
      <w:tabs>
        <w:tab w:val="center" w:pos="4536"/>
        <w:tab w:val="right" w:pos="9072"/>
      </w:tabs>
      <w:spacing w:after="0" w:line="240" w:lineRule="auto"/>
    </w:pPr>
  </w:style>
  <w:style w:type="character" w:customStyle="1" w:styleId="En-tteCar">
    <w:name w:val="En-tête Car"/>
    <w:basedOn w:val="Policepardfaut"/>
    <w:link w:val="En-tte"/>
    <w:uiPriority w:val="99"/>
    <w:rsid w:val="00563C5E"/>
  </w:style>
  <w:style w:type="paragraph" w:styleId="Pieddepage">
    <w:name w:val="footer"/>
    <w:basedOn w:val="Normal"/>
    <w:link w:val="PieddepageCar"/>
    <w:uiPriority w:val="99"/>
    <w:unhideWhenUsed/>
    <w:rsid w:val="00563C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niHAPieceMarcheType xmlns="f1ad6bec-f47c-4133-b008-e137c5c761d9">DCE</UniHAPieceMarcheType>
    <lcf76f155ced4ddcb4097134ff3c332f xmlns="713874a7-25f2-455b-a648-59244ab36ef7">
      <Terms xmlns="http://schemas.microsoft.com/office/infopath/2007/PartnerControls"/>
    </lcf76f155ced4ddcb4097134ff3c332f>
    <TaxCatchAll xmlns="c9aa0498-5b1a-48bc-9186-98c41b81ccc7" xsi:nil="true"/>
    <UniHAOrigine xmlns="febdceca-9535-4f1d-a881-98d530086dd8">UniHA</UniHAOrigine>
    <UniHAPieceJustificative xmlns="febdceca-9535-4f1d-a881-98d530086dd8">false</UniHAPieceJustificati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ièce de marché" ma:contentTypeID="0x010100700DC3E99DC517469553F98C0A0A184A008FDB9D816207ED418A601B9F11184C6A" ma:contentTypeVersion="21" ma:contentTypeDescription="" ma:contentTypeScope="" ma:versionID="fea152656fa9388edc4fece94131c26a">
  <xsd:schema xmlns:xsd="http://www.w3.org/2001/XMLSchema" xmlns:xs="http://www.w3.org/2001/XMLSchema" xmlns:p="http://schemas.microsoft.com/office/2006/metadata/properties" xmlns:ns2="f1ad6bec-f47c-4133-b008-e137c5c761d9" xmlns:ns3="febdceca-9535-4f1d-a881-98d530086dd8" xmlns:ns4="713874a7-25f2-455b-a648-59244ab36ef7" xmlns:ns5="c9aa0498-5b1a-48bc-9186-98c41b81ccc7" targetNamespace="http://schemas.microsoft.com/office/2006/metadata/properties" ma:root="true" ma:fieldsID="470ed3b9d332b0d5bd18786c4e6a59f5" ns2:_="" ns3:_="" ns4:_="" ns5:_="">
    <xsd:import namespace="f1ad6bec-f47c-4133-b008-e137c5c761d9"/>
    <xsd:import namespace="febdceca-9535-4f1d-a881-98d530086dd8"/>
    <xsd:import namespace="713874a7-25f2-455b-a648-59244ab36ef7"/>
    <xsd:import namespace="c9aa0498-5b1a-48bc-9186-98c41b81ccc7"/>
    <xsd:element name="properties">
      <xsd:complexType>
        <xsd:sequence>
          <xsd:element name="documentManagement">
            <xsd:complexType>
              <xsd:all>
                <xsd:element ref="ns2:UniHAPieceMarcheType" minOccurs="0"/>
                <xsd:element ref="ns3:UniHAPieceJustificative" minOccurs="0"/>
                <xsd:element ref="ns3:UniHAOrigine"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6bec-f47c-4133-b008-e137c5c761d9" elementFormDefault="qualified">
    <xsd:import namespace="http://schemas.microsoft.com/office/2006/documentManagement/types"/>
    <xsd:import namespace="http://schemas.microsoft.com/office/infopath/2007/PartnerControls"/>
    <xsd:element name="UniHAPieceMarcheType" ma:index="8" nillable="true" ma:displayName="Type de pièce" ma:default="DCE" ma:format="Dropdown" ma:internalName="UniHAPieceMarcheType">
      <xsd:simpleType>
        <xsd:restriction base="dms:Choice">
          <xsd:enumeration value="DCE"/>
          <xsd:enumeration value="Offre retenue"/>
          <xsd:enumeration value="Avenants"/>
          <xsd:enumeration value="Guides et infos"/>
        </xsd:restriction>
      </xsd:simpleType>
    </xsd:element>
  </xsd:schema>
  <xsd:schema xmlns:xsd="http://www.w3.org/2001/XMLSchema" xmlns:xs="http://www.w3.org/2001/XMLSchema" xmlns:dms="http://schemas.microsoft.com/office/2006/documentManagement/types" xmlns:pc="http://schemas.microsoft.com/office/infopath/2007/PartnerControls" targetNamespace="febdceca-9535-4f1d-a881-98d530086dd8" elementFormDefault="qualified">
    <xsd:import namespace="http://schemas.microsoft.com/office/2006/documentManagement/types"/>
    <xsd:import namespace="http://schemas.microsoft.com/office/infopath/2007/PartnerControls"/>
    <xsd:element name="UniHAPieceJustificative" ma:index="9" nillable="true" ma:displayName="Pièce justificative" ma:default="0" ma:internalName="UniHAPieceJustificative">
      <xsd:simpleType>
        <xsd:restriction base="dms:Boolean"/>
      </xsd:simpleType>
    </xsd:element>
    <xsd:element name="UniHAOrigine" ma:index="10" nillable="true" ma:displayName="Origine" ma:default="UniHA" ma:format="Dropdown" ma:internalName="UniHAOrigine">
      <xsd:simpleType>
        <xsd:restriction base="dms:Choice">
          <xsd:enumeration value="UniHA"/>
          <xsd:enumeration value="Fournisseur"/>
          <xsd:enumeration value="Autre"/>
        </xsd:restriction>
      </xsd:simpleType>
    </xsd:element>
  </xsd:schema>
  <xsd:schema xmlns:xsd="http://www.w3.org/2001/XMLSchema" xmlns:xs="http://www.w3.org/2001/XMLSchema" xmlns:dms="http://schemas.microsoft.com/office/2006/documentManagement/types" xmlns:pc="http://schemas.microsoft.com/office/infopath/2007/PartnerControls" targetNamespace="713874a7-25f2-455b-a648-59244ab36ef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fc5fc0c5-19d4-497d-8b8d-5ed1649d56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aa0498-5b1a-48bc-9186-98c41b81c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3d159d-28ab-4e82-be13-152a8f3377b9}" ma:internalName="TaxCatchAll" ma:showField="CatchAllData" ma:web="c9aa0498-5b1a-48bc-9186-98c41b81cc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2C029-2C8C-4BCE-B4C0-707F2D7A0A07}">
  <ds:schemaRefs>
    <ds:schemaRef ds:uri="http://purl.org/dc/terms/"/>
    <ds:schemaRef ds:uri="http://schemas.microsoft.com/office/2006/documentManagement/types"/>
    <ds:schemaRef ds:uri="f1ad6bec-f47c-4133-b008-e137c5c761d9"/>
    <ds:schemaRef ds:uri="713874a7-25f2-455b-a648-59244ab36ef7"/>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c9aa0498-5b1a-48bc-9186-98c41b81ccc7"/>
    <ds:schemaRef ds:uri="febdceca-9535-4f1d-a881-98d530086dd8"/>
    <ds:schemaRef ds:uri="http://schemas.microsoft.com/office/2006/metadata/properties"/>
  </ds:schemaRefs>
</ds:datastoreItem>
</file>

<file path=customXml/itemProps2.xml><?xml version="1.0" encoding="utf-8"?>
<ds:datastoreItem xmlns:ds="http://schemas.openxmlformats.org/officeDocument/2006/customXml" ds:itemID="{9BFFA463-4A75-4C9C-87CA-F676ED6587D9}">
  <ds:schemaRefs>
    <ds:schemaRef ds:uri="http://schemas.microsoft.com/sharepoint/v3/contenttype/forms"/>
  </ds:schemaRefs>
</ds:datastoreItem>
</file>

<file path=customXml/itemProps3.xml><?xml version="1.0" encoding="utf-8"?>
<ds:datastoreItem xmlns:ds="http://schemas.openxmlformats.org/officeDocument/2006/customXml" ds:itemID="{3D6B488D-64A2-4B2F-B20C-0E2612A6411B}"/>
</file>

<file path=docProps/app.xml><?xml version="1.0" encoding="utf-8"?>
<Properties xmlns="http://schemas.openxmlformats.org/officeDocument/2006/extended-properties" xmlns:vt="http://schemas.openxmlformats.org/officeDocument/2006/docPropsVTypes">
  <Template>Normal</Template>
  <TotalTime>8</TotalTime>
  <Pages>2</Pages>
  <Words>482</Words>
  <Characters>2657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Cyril LOPEZ</cp:lastModifiedBy>
  <cp:revision>6</cp:revision>
  <dcterms:created xsi:type="dcterms:W3CDTF">2025-11-13T10:09:00Z</dcterms:created>
  <dcterms:modified xsi:type="dcterms:W3CDTF">2026-02-13T08:45:00Z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0x010100700DC3E99DC517469553F98C0A0A184A008FDB9D816207ED418A601B9F11184C6A</vt:lpwstr>
  </property>
  <property fmtid="{D5CDD505-2E9C-101B-9397-08002B2CF9AE}" pid="3" name="MediaServiceImageTags">
    <vt:lpwstr/>
  </property>
</Properties>
</file>